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33C" w:rsidRDefault="00E1633C" w:rsidP="009201AA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Уважаемые клиенты!</w:t>
      </w:r>
    </w:p>
    <w:p w:rsidR="007815C4" w:rsidRDefault="007815C4" w:rsidP="00C929F0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E1633C" w:rsidRDefault="004076FA" w:rsidP="00C929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</w:t>
      </w:r>
      <w:r w:rsidR="00BB2BD9">
        <w:rPr>
          <w:rFonts w:ascii="TimesNewRomanPSMT" w:hAnsi="TimesNewRomanPSMT" w:cs="TimesNewRomanPSMT"/>
          <w:sz w:val="28"/>
          <w:szCs w:val="28"/>
        </w:rPr>
        <w:t xml:space="preserve">бщество </w:t>
      </w:r>
      <w:r>
        <w:rPr>
          <w:rFonts w:ascii="TimesNewRomanPSMT" w:hAnsi="TimesNewRomanPSMT" w:cs="TimesNewRomanPSMT"/>
          <w:sz w:val="28"/>
          <w:szCs w:val="28"/>
        </w:rPr>
        <w:t xml:space="preserve">с ограниченной ответственностью </w:t>
      </w:r>
      <w:r w:rsidR="00BB2BD9">
        <w:rPr>
          <w:rFonts w:ascii="TimesNewRomanPSMT" w:hAnsi="TimesNewRomanPSMT" w:cs="TimesNewRomanPSMT"/>
          <w:sz w:val="28"/>
          <w:szCs w:val="28"/>
        </w:rPr>
        <w:t xml:space="preserve">«РЕГИОН </w:t>
      </w:r>
      <w:r>
        <w:rPr>
          <w:rFonts w:ascii="TimesNewRomanPSMT" w:hAnsi="TimesNewRomanPSMT" w:cs="TimesNewRomanPSMT"/>
          <w:sz w:val="28"/>
          <w:szCs w:val="28"/>
        </w:rPr>
        <w:t>Траст</w:t>
      </w:r>
      <w:r w:rsidR="00BB2BD9">
        <w:rPr>
          <w:rFonts w:ascii="TimesNewRomanPSMT" w:hAnsi="TimesNewRomanPSMT" w:cs="TimesNewRomanPSMT"/>
          <w:sz w:val="28"/>
          <w:szCs w:val="28"/>
        </w:rPr>
        <w:t>» (далее – Компания) сообщает, что в</w:t>
      </w:r>
      <w:r w:rsidR="00E1633C">
        <w:rPr>
          <w:rFonts w:ascii="TimesNewRomanPSMT" w:hAnsi="TimesNewRomanPSMT" w:cs="TimesNewRomanPSMT"/>
          <w:sz w:val="28"/>
          <w:szCs w:val="28"/>
        </w:rPr>
        <w:t xml:space="preserve"> связи с изданием Указа Президента Российской Федерации от 21.09.2022</w:t>
      </w:r>
      <w:r w:rsidR="001B73F3">
        <w:rPr>
          <w:rFonts w:ascii="TimesNewRomanPSMT" w:hAnsi="TimesNewRomanPSMT" w:cs="TimesNewRomanPSMT"/>
          <w:sz w:val="28"/>
          <w:szCs w:val="28"/>
        </w:rPr>
        <w:t xml:space="preserve"> </w:t>
      </w:r>
      <w:r w:rsidR="00E1633C">
        <w:rPr>
          <w:rFonts w:ascii="TimesNewRomanPSMT" w:hAnsi="TimesNewRomanPSMT" w:cs="TimesNewRomanPSMT"/>
          <w:sz w:val="28"/>
          <w:szCs w:val="28"/>
        </w:rPr>
        <w:t>№ 647 «Об объявлении частичной мобилизации в Российской Федерации»</w:t>
      </w:r>
      <w:r w:rsidR="00C929F0">
        <w:rPr>
          <w:rFonts w:ascii="TimesNewRomanPSMT" w:hAnsi="TimesNewRomanPSMT" w:cs="TimesNewRomanPSMT"/>
          <w:sz w:val="28"/>
          <w:szCs w:val="28"/>
        </w:rPr>
        <w:t xml:space="preserve"> и </w:t>
      </w:r>
      <w:r w:rsidR="00920489">
        <w:rPr>
          <w:rFonts w:ascii="TimesNewRomanPSMT" w:hAnsi="TimesNewRomanPSMT" w:cs="TimesNewRomanPSMT"/>
          <w:sz w:val="28"/>
          <w:szCs w:val="28"/>
        </w:rPr>
        <w:t xml:space="preserve">в соответствии с </w:t>
      </w:r>
      <w:r w:rsidR="00C929F0">
        <w:rPr>
          <w:rFonts w:ascii="TimesNewRomanPSMT" w:hAnsi="TimesNewRomanPSMT" w:cs="TimesNewRomanPSMT"/>
          <w:sz w:val="28"/>
          <w:szCs w:val="28"/>
        </w:rPr>
        <w:t>рекомендациями Банка России</w:t>
      </w:r>
      <w:r w:rsidR="00E1633C">
        <w:rPr>
          <w:rFonts w:ascii="TimesNewRomanPSMT" w:hAnsi="TimesNewRomanPSMT" w:cs="TimesNewRomanPSMT"/>
          <w:sz w:val="28"/>
          <w:szCs w:val="28"/>
        </w:rPr>
        <w:t>,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для </w:t>
      </w:r>
      <w:r w:rsidR="001B73F3">
        <w:rPr>
          <w:rFonts w:ascii="TimesNewRomanPSMT" w:hAnsi="TimesNewRomanPSMT" w:cs="TimesNewRomanPSMT"/>
          <w:sz w:val="28"/>
          <w:szCs w:val="28"/>
        </w:rPr>
        <w:t>В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ас существует </w:t>
      </w:r>
      <w:r w:rsidR="00E1633C">
        <w:rPr>
          <w:rFonts w:ascii="TimesNewRomanPSMT" w:hAnsi="TimesNewRomanPSMT" w:cs="TimesNewRomanPSMT"/>
          <w:sz w:val="28"/>
          <w:szCs w:val="28"/>
        </w:rPr>
        <w:t xml:space="preserve">возможность изменения 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условий договора доверительного управления в части </w:t>
      </w:r>
      <w:r w:rsidR="00E1633C">
        <w:rPr>
          <w:rFonts w:ascii="TimesNewRomanPSMT" w:hAnsi="TimesNewRomanPSMT" w:cs="TimesNewRomanPSMT"/>
          <w:sz w:val="28"/>
          <w:szCs w:val="28"/>
        </w:rPr>
        <w:t>снижения/отмены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вознаграждения, а также реструктуризации списанного/</w:t>
      </w:r>
      <w:r w:rsidR="00E1633C">
        <w:rPr>
          <w:rFonts w:ascii="TimesNewRomanPSMT" w:hAnsi="TimesNewRomanPSMT" w:cs="TimesNewRomanPSMT"/>
          <w:sz w:val="28"/>
          <w:szCs w:val="28"/>
        </w:rPr>
        <w:t>начисленн</w:t>
      </w:r>
      <w:r w:rsidR="0030280E">
        <w:rPr>
          <w:rFonts w:ascii="TimesNewRomanPSMT" w:hAnsi="TimesNewRomanPSMT" w:cs="TimesNewRomanPSMT"/>
          <w:sz w:val="28"/>
          <w:szCs w:val="28"/>
        </w:rPr>
        <w:t>ого ранее вознаграждения</w:t>
      </w:r>
      <w:r w:rsidR="00B57663">
        <w:rPr>
          <w:rFonts w:ascii="TimesNewRomanPSMT" w:hAnsi="TimesNewRomanPSMT" w:cs="TimesNewRomanPSMT"/>
          <w:sz w:val="28"/>
          <w:szCs w:val="28"/>
        </w:rPr>
        <w:t xml:space="preserve"> (далее – меры поддержки)</w:t>
      </w:r>
      <w:r w:rsidR="00BB2BD9">
        <w:rPr>
          <w:rFonts w:ascii="TimesNewRomanPSMT" w:hAnsi="TimesNewRomanPSMT" w:cs="TimesNewRomanPSMT"/>
          <w:sz w:val="28"/>
          <w:szCs w:val="28"/>
        </w:rPr>
        <w:t>, если Вы находитесь на военной службе в Вооруженных силах Российской Федерации</w:t>
      </w:r>
      <w:r w:rsidR="00BB2BD9">
        <w:rPr>
          <w:rStyle w:val="a5"/>
          <w:rFonts w:ascii="TimesNewRomanPSMT" w:hAnsi="TimesNewRomanPSMT" w:cs="TimesNewRomanPSMT"/>
          <w:sz w:val="28"/>
          <w:szCs w:val="28"/>
        </w:rPr>
        <w:footnoteReference w:id="1"/>
      </w:r>
      <w:r w:rsidR="000B3EB0">
        <w:rPr>
          <w:rFonts w:ascii="TimesNewRomanPSMT" w:hAnsi="TimesNewRomanPSMT" w:cs="TimesNewRomanPSMT"/>
          <w:sz w:val="28"/>
          <w:szCs w:val="28"/>
        </w:rPr>
        <w:t>.</w:t>
      </w:r>
    </w:p>
    <w:p w:rsidR="0030280E" w:rsidRDefault="00E1633C" w:rsidP="000B3E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целях реализации </w:t>
      </w:r>
      <w:r w:rsidR="0030280E">
        <w:rPr>
          <w:rFonts w:ascii="TimesNewRomanPSMT" w:hAnsi="TimesNewRomanPSMT" w:cs="TimesNewRomanPSMT"/>
          <w:sz w:val="28"/>
          <w:szCs w:val="28"/>
        </w:rPr>
        <w:t>указанной возможности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BB2BD9">
        <w:rPr>
          <w:rFonts w:ascii="TimesNewRomanPSMT" w:hAnsi="TimesNewRomanPSMT" w:cs="TimesNewRomanPSMT"/>
          <w:sz w:val="28"/>
          <w:szCs w:val="28"/>
        </w:rPr>
        <w:t xml:space="preserve">и за получением дополнительных разъяснений </w:t>
      </w:r>
      <w:r w:rsidR="001B73F3">
        <w:rPr>
          <w:rFonts w:ascii="TimesNewRomanPSMT" w:hAnsi="TimesNewRomanPSMT" w:cs="TimesNewRomanPSMT"/>
          <w:sz w:val="28"/>
          <w:szCs w:val="28"/>
        </w:rPr>
        <w:t>В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ы можете обратиться в Компанию </w:t>
      </w:r>
      <w:r w:rsidR="00BB2BD9">
        <w:rPr>
          <w:rFonts w:ascii="TimesNewRomanPSMT" w:hAnsi="TimesNewRomanPSMT" w:cs="TimesNewRomanPSMT"/>
          <w:sz w:val="28"/>
          <w:szCs w:val="28"/>
        </w:rPr>
        <w:t xml:space="preserve">по телефону </w:t>
      </w:r>
      <w:r w:rsidR="00BB2BD9" w:rsidRPr="0029415D">
        <w:rPr>
          <w:rFonts w:ascii="TimesNewRomanPSMT" w:hAnsi="TimesNewRomanPSMT" w:cs="TimesNewRomanPSMT"/>
          <w:sz w:val="28"/>
          <w:szCs w:val="28"/>
        </w:rPr>
        <w:t>+7 (495) 777-29-64 доб. 320</w:t>
      </w:r>
      <w:r w:rsidR="00BB2BD9">
        <w:rPr>
          <w:rFonts w:ascii="TimesNewRomanPSMT" w:hAnsi="TimesNewRomanPSMT" w:cs="TimesNewRomanPSMT"/>
          <w:sz w:val="28"/>
          <w:szCs w:val="28"/>
        </w:rPr>
        <w:t>,</w:t>
      </w:r>
      <w:r w:rsidR="00BB2BD9" w:rsidRPr="0029415D">
        <w:rPr>
          <w:rFonts w:ascii="TimesNewRomanPSMT" w:hAnsi="TimesNewRomanPSMT" w:cs="TimesNewRomanPSMT"/>
          <w:sz w:val="28"/>
          <w:szCs w:val="28"/>
        </w:rPr>
        <w:t xml:space="preserve"> </w:t>
      </w:r>
      <w:r w:rsidR="00BB2BD9">
        <w:rPr>
          <w:rFonts w:ascii="TimesNewRomanPSMT" w:hAnsi="TimesNewRomanPSMT" w:cs="TimesNewRomanPSMT"/>
          <w:sz w:val="28"/>
          <w:szCs w:val="28"/>
        </w:rPr>
        <w:t>по</w:t>
      </w:r>
      <w:r w:rsidR="00BB2BD9" w:rsidRPr="0029415D">
        <w:rPr>
          <w:rFonts w:ascii="TimesNewRomanPSMT" w:hAnsi="TimesNewRomanPSMT" w:cs="TimesNewRomanPSMT"/>
          <w:sz w:val="28"/>
          <w:szCs w:val="28"/>
        </w:rPr>
        <w:t xml:space="preserve"> электронной почте </w:t>
      </w:r>
      <w:hyperlink r:id="rId7" w:history="1">
        <w:r w:rsidR="00EE0BE4" w:rsidRPr="00EE0BE4">
          <w:rPr>
            <w:rStyle w:val="a6"/>
            <w:rFonts w:ascii="TimesNewRomanPSMT" w:hAnsi="TimesNewRomanPSMT" w:cs="TimesNewRomanPSMT"/>
            <w:sz w:val="28"/>
            <w:szCs w:val="28"/>
            <w:lang w:val="en-US"/>
          </w:rPr>
          <w:t>info</w:t>
        </w:r>
        <w:r w:rsidR="00EE0BE4" w:rsidRPr="00EE0BE4">
          <w:rPr>
            <w:rStyle w:val="a6"/>
            <w:rFonts w:ascii="TimesNewRomanPSMT" w:hAnsi="TimesNewRomanPSMT" w:cs="TimesNewRomanPSMT"/>
            <w:sz w:val="28"/>
            <w:szCs w:val="28"/>
          </w:rPr>
          <w:t>@</w:t>
        </w:r>
        <w:r w:rsidR="00EE0BE4" w:rsidRPr="00ED72D2">
          <w:rPr>
            <w:rStyle w:val="a6"/>
            <w:rFonts w:ascii="TimesNewRomanPSMT" w:hAnsi="TimesNewRomanPSMT" w:cs="TimesNewRomanPSMT"/>
            <w:sz w:val="28"/>
            <w:szCs w:val="28"/>
            <w:lang w:val="en-US"/>
          </w:rPr>
          <w:t>trust</w:t>
        </w:r>
        <w:r w:rsidR="00EE0BE4" w:rsidRPr="00ED72D2">
          <w:rPr>
            <w:rStyle w:val="a6"/>
            <w:rFonts w:ascii="TimesNewRomanPSMT" w:hAnsi="TimesNewRomanPSMT" w:cs="TimesNewRomanPSMT"/>
            <w:sz w:val="28"/>
            <w:szCs w:val="28"/>
          </w:rPr>
          <w:t>-</w:t>
        </w:r>
        <w:r w:rsidR="00EE0BE4" w:rsidRPr="00EE0BE4">
          <w:rPr>
            <w:rStyle w:val="a6"/>
            <w:rFonts w:ascii="TimesNewRomanPSMT" w:hAnsi="TimesNewRomanPSMT" w:cs="TimesNewRomanPSMT"/>
            <w:sz w:val="28"/>
            <w:szCs w:val="28"/>
          </w:rPr>
          <w:t>region.ru</w:t>
        </w:r>
      </w:hyperlink>
      <w:r w:rsidR="00BB2BD9">
        <w:rPr>
          <w:rFonts w:ascii="TimesNewRomanPSMT" w:hAnsi="TimesNewRomanPSMT" w:cs="TimesNewRomanPSMT"/>
          <w:sz w:val="28"/>
          <w:szCs w:val="28"/>
        </w:rPr>
        <w:t xml:space="preserve"> или </w:t>
      </w:r>
      <w:r w:rsidR="0030280E">
        <w:rPr>
          <w:rFonts w:ascii="TimesNewRomanPSMT" w:hAnsi="TimesNewRomanPSMT" w:cs="TimesNewRomanPSMT"/>
          <w:sz w:val="28"/>
          <w:szCs w:val="28"/>
        </w:rPr>
        <w:t>по адресу</w:t>
      </w:r>
      <w:r w:rsidR="00530F6F">
        <w:rPr>
          <w:rFonts w:ascii="TimesNewRomanPSMT" w:hAnsi="TimesNewRomanPSMT" w:cs="TimesNewRomanPSMT"/>
          <w:sz w:val="28"/>
          <w:szCs w:val="28"/>
        </w:rPr>
        <w:t xml:space="preserve"> </w:t>
      </w:r>
      <w:r w:rsidR="003B52FE" w:rsidRPr="003B52FE">
        <w:rPr>
          <w:rFonts w:ascii="TimesNewRomanPSMT" w:hAnsi="TimesNewRomanPSMT" w:cs="TimesNewRomanPSMT"/>
          <w:sz w:val="28"/>
          <w:szCs w:val="28"/>
        </w:rPr>
        <w:t>г. Москва, 1-й Красногвардейский пр-д, д. 22, стр. 1, этаж 16, помещение А16, комната №</w:t>
      </w:r>
      <w:r w:rsidR="00ED72D2">
        <w:rPr>
          <w:rFonts w:ascii="TimesNewRomanPSMT" w:hAnsi="TimesNewRomanPSMT" w:cs="TimesNewRomanPSMT"/>
          <w:sz w:val="28"/>
          <w:szCs w:val="28"/>
        </w:rPr>
        <w:t xml:space="preserve"> </w:t>
      </w:r>
      <w:r w:rsidR="004076FA">
        <w:rPr>
          <w:rFonts w:ascii="TimesNewRomanPSMT" w:hAnsi="TimesNewRomanPSMT" w:cs="TimesNewRomanPSMT"/>
          <w:sz w:val="28"/>
          <w:szCs w:val="28"/>
        </w:rPr>
        <w:t>3</w:t>
      </w:r>
      <w:r w:rsidR="004076FA">
        <w:rPr>
          <w:rFonts w:ascii="TimesNewRomanPSMT" w:hAnsi="TimesNewRomanPSMT" w:cs="TimesNewRomanPSMT"/>
          <w:sz w:val="28"/>
          <w:szCs w:val="28"/>
        </w:rPr>
        <w:t xml:space="preserve"> </w:t>
      </w:r>
      <w:r w:rsidR="003B52FE" w:rsidRPr="003B52FE">
        <w:rPr>
          <w:rFonts w:ascii="TimesNewRomanPSMT" w:hAnsi="TimesNewRomanPSMT" w:cs="TimesNewRomanPSMT"/>
          <w:sz w:val="28"/>
          <w:szCs w:val="28"/>
        </w:rPr>
        <w:t>с 9.30 до 17.30 по московскому времени</w:t>
      </w:r>
      <w:r w:rsidR="00BB2BD9">
        <w:rPr>
          <w:rFonts w:ascii="TimesNewRomanPSMT" w:hAnsi="TimesNewRomanPSMT" w:cs="TimesNewRomanPSMT"/>
          <w:sz w:val="28"/>
          <w:szCs w:val="28"/>
        </w:rPr>
        <w:t>.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</w:t>
      </w:r>
      <w:r w:rsidR="00530F6F"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E1633C" w:rsidRDefault="00BB2BD9" w:rsidP="0023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Обращаем внимание, что Вам необходимо будет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</w:t>
      </w:r>
      <w:r w:rsidR="00E1633C">
        <w:rPr>
          <w:rFonts w:ascii="TimesNewRomanPSMT" w:hAnsi="TimesNewRomanPSMT" w:cs="TimesNewRomanPSMT"/>
          <w:sz w:val="28"/>
          <w:szCs w:val="28"/>
        </w:rPr>
        <w:t>пр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едоставить </w:t>
      </w:r>
      <w:r w:rsidR="00E1633C">
        <w:rPr>
          <w:rFonts w:ascii="TimesNewRomanPSMT" w:hAnsi="TimesNewRomanPSMT" w:cs="TimesNewRomanPSMT"/>
          <w:sz w:val="28"/>
          <w:szCs w:val="28"/>
        </w:rPr>
        <w:t>документ</w:t>
      </w:r>
      <w:r w:rsidR="0030280E">
        <w:rPr>
          <w:rFonts w:ascii="TimesNewRomanPSMT" w:hAnsi="TimesNewRomanPSMT" w:cs="TimesNewRomanPSMT"/>
          <w:sz w:val="28"/>
          <w:szCs w:val="28"/>
        </w:rPr>
        <w:t>ы</w:t>
      </w:r>
      <w:r w:rsidR="00E1633C">
        <w:rPr>
          <w:rFonts w:ascii="TimesNewRomanPSMT" w:hAnsi="TimesNewRomanPSMT" w:cs="TimesNewRomanPSMT"/>
          <w:sz w:val="28"/>
          <w:szCs w:val="28"/>
        </w:rPr>
        <w:t>, подтверждающи</w:t>
      </w:r>
      <w:r w:rsidR="0030280E">
        <w:rPr>
          <w:rFonts w:ascii="TimesNewRomanPSMT" w:hAnsi="TimesNewRomanPSMT" w:cs="TimesNewRomanPSMT"/>
          <w:sz w:val="28"/>
          <w:szCs w:val="28"/>
        </w:rPr>
        <w:t>е</w:t>
      </w:r>
      <w:r w:rsidR="00E1633C">
        <w:rPr>
          <w:rFonts w:ascii="TimesNewRomanPSMT" w:hAnsi="TimesNewRomanPSMT" w:cs="TimesNewRomanPSMT"/>
          <w:sz w:val="28"/>
          <w:szCs w:val="28"/>
        </w:rPr>
        <w:t xml:space="preserve"> в соответствии с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</w:t>
      </w:r>
      <w:r w:rsidR="00E1633C">
        <w:rPr>
          <w:rFonts w:ascii="TimesNewRomanPSMT" w:hAnsi="TimesNewRomanPSMT" w:cs="TimesNewRomanPSMT"/>
          <w:sz w:val="28"/>
          <w:szCs w:val="28"/>
        </w:rPr>
        <w:t>законодательством Российской Федерации участие в специальной военной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</w:t>
      </w:r>
      <w:r w:rsidR="00E1633C">
        <w:rPr>
          <w:rFonts w:ascii="TimesNewRomanPSMT" w:hAnsi="TimesNewRomanPSMT" w:cs="TimesNewRomanPSMT"/>
          <w:sz w:val="28"/>
          <w:szCs w:val="28"/>
        </w:rPr>
        <w:t>операции (далее – СВО)</w:t>
      </w:r>
      <w:r w:rsidR="00BF35AD">
        <w:rPr>
          <w:rFonts w:ascii="TimesNewRomanPSMT" w:hAnsi="TimesNewRomanPSMT" w:cs="TimesNewRomanPSMT"/>
          <w:sz w:val="28"/>
          <w:szCs w:val="28"/>
        </w:rPr>
        <w:t>.</w:t>
      </w:r>
      <w:r w:rsidR="00E1633C">
        <w:rPr>
          <w:rFonts w:ascii="TimesNewRomanPSMT" w:hAnsi="TimesNewRomanPSMT" w:cs="TimesNewRomanPSMT"/>
          <w:sz w:val="28"/>
          <w:szCs w:val="28"/>
        </w:rPr>
        <w:t xml:space="preserve"> </w:t>
      </w:r>
      <w:r w:rsidR="00BF35AD">
        <w:rPr>
          <w:rFonts w:ascii="TimesNewRomanPSMT" w:hAnsi="TimesNewRomanPSMT" w:cs="TimesNewRomanPSMT"/>
          <w:sz w:val="28"/>
          <w:szCs w:val="28"/>
        </w:rPr>
        <w:t xml:space="preserve">В целях применения указанных мер поддержки Вы вправе обратиться в Компанию </w:t>
      </w:r>
      <w:r w:rsidR="00E1633C">
        <w:rPr>
          <w:rFonts w:ascii="TimesNewRomanPSMT" w:hAnsi="TimesNewRomanPSMT" w:cs="TimesNewRomanPSMT"/>
          <w:sz w:val="28"/>
          <w:szCs w:val="28"/>
        </w:rPr>
        <w:t>в любой момент в течение времени действия договора,</w:t>
      </w:r>
      <w:r w:rsidR="0030280E">
        <w:rPr>
          <w:rFonts w:ascii="TimesNewRomanPSMT" w:hAnsi="TimesNewRomanPSMT" w:cs="TimesNewRomanPSMT"/>
          <w:sz w:val="28"/>
          <w:szCs w:val="28"/>
        </w:rPr>
        <w:t xml:space="preserve"> </w:t>
      </w:r>
      <w:r w:rsidR="00E1633C">
        <w:rPr>
          <w:rFonts w:ascii="TimesNewRomanPSMT" w:hAnsi="TimesNewRomanPSMT" w:cs="TimesNewRomanPSMT"/>
          <w:sz w:val="28"/>
          <w:szCs w:val="28"/>
        </w:rPr>
        <w:t>но не позднее 31.12.2023</w:t>
      </w:r>
      <w:r w:rsidR="00BF35AD">
        <w:rPr>
          <w:rFonts w:ascii="TimesNewRomanPSMT" w:hAnsi="TimesNewRomanPSMT" w:cs="TimesNewRomanPSMT"/>
          <w:sz w:val="28"/>
          <w:szCs w:val="28"/>
        </w:rPr>
        <w:t>.</w:t>
      </w:r>
      <w:r w:rsidR="00E1633C">
        <w:rPr>
          <w:rFonts w:ascii="TimesNewRomanPSMT" w:hAnsi="TimesNewRomanPSMT" w:cs="TimesNewRomanPSMT"/>
          <w:sz w:val="28"/>
          <w:szCs w:val="28"/>
        </w:rPr>
        <w:t xml:space="preserve"> </w:t>
      </w:r>
      <w:r w:rsidR="00BF35AD">
        <w:rPr>
          <w:rFonts w:ascii="TimesNewRomanPSMT" w:hAnsi="TimesNewRomanPSMT" w:cs="TimesNewRomanPSMT"/>
          <w:sz w:val="28"/>
          <w:szCs w:val="28"/>
        </w:rPr>
        <w:t xml:space="preserve">Меры поддержки применяются </w:t>
      </w:r>
      <w:r w:rsidR="00E1633C">
        <w:rPr>
          <w:rFonts w:ascii="TimesNewRomanPSMT" w:hAnsi="TimesNewRomanPSMT" w:cs="TimesNewRomanPSMT"/>
          <w:sz w:val="28"/>
          <w:szCs w:val="28"/>
        </w:rPr>
        <w:t>на период</w:t>
      </w:r>
      <w:r w:rsidR="003B52FE">
        <w:rPr>
          <w:rStyle w:val="a5"/>
          <w:rFonts w:ascii="TimesNewRomanPSMT" w:hAnsi="TimesNewRomanPSMT" w:cs="TimesNewRomanPSMT"/>
          <w:sz w:val="28"/>
          <w:szCs w:val="28"/>
        </w:rPr>
        <w:footnoteReference w:id="2"/>
      </w:r>
      <w:r w:rsidR="00E1633C">
        <w:rPr>
          <w:rFonts w:ascii="TimesNewRomanPSMT" w:hAnsi="TimesNewRomanPSMT" w:cs="TimesNewRomanPSMT"/>
          <w:sz w:val="28"/>
          <w:szCs w:val="28"/>
        </w:rPr>
        <w:t>, рассчитанный как:</w:t>
      </w:r>
    </w:p>
    <w:p w:rsidR="00E1633C" w:rsidRDefault="00E1633C" w:rsidP="0023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срок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 xml:space="preserve"> мобилизации или срок, на который был заключен контракт</w:t>
      </w:r>
      <w:r w:rsidR="003B52FE">
        <w:rPr>
          <w:rStyle w:val="a5"/>
          <w:rFonts w:ascii="TimesNewRomanPSMT" w:hAnsi="TimesNewRomanPSMT" w:cs="TimesNewRomanPSMT"/>
          <w:sz w:val="28"/>
          <w:szCs w:val="28"/>
        </w:rPr>
        <w:footnoteReference w:id="3"/>
      </w:r>
      <w:r>
        <w:rPr>
          <w:rFonts w:ascii="TimesNewRomanPSMT" w:hAnsi="TimesNewRomanPSMT" w:cs="TimesNewRomanPSMT"/>
          <w:sz w:val="28"/>
          <w:szCs w:val="28"/>
        </w:rPr>
        <w:t>, увеличенные на 30 дней;</w:t>
      </w:r>
    </w:p>
    <w:p w:rsidR="00E1633C" w:rsidRDefault="00E1633C" w:rsidP="0023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- срок участия Клиентов в СВО, увеличенный на 30 дней.</w:t>
      </w:r>
    </w:p>
    <w:p w:rsidR="00F05EF4" w:rsidRDefault="00F750FF" w:rsidP="0029415D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NewRomanPSMT" w:hAnsi="TimesNewRomanPSMT" w:cs="TimesNewRomanPSMT"/>
          <w:sz w:val="28"/>
          <w:szCs w:val="28"/>
        </w:rPr>
        <w:t xml:space="preserve">Вы можете самостоятельно определить </w:t>
      </w:r>
      <w:r w:rsidR="00E1633C">
        <w:rPr>
          <w:rFonts w:ascii="TimesNewRomanPSMT" w:hAnsi="TimesNewRomanPSMT" w:cs="TimesNewRomanPSMT"/>
          <w:sz w:val="28"/>
          <w:szCs w:val="28"/>
        </w:rPr>
        <w:t>дату начала</w:t>
      </w:r>
      <w:r>
        <w:rPr>
          <w:rFonts w:ascii="TimesNewRomanPSMT" w:hAnsi="TimesNewRomanPSMT" w:cs="TimesNewRomanPSMT"/>
          <w:sz w:val="28"/>
          <w:szCs w:val="28"/>
        </w:rPr>
        <w:t xml:space="preserve"> применения указанной выше возможности, которая не может быть </w:t>
      </w:r>
      <w:r w:rsidR="00E1633C">
        <w:rPr>
          <w:rFonts w:ascii="TimesNewRomanPSMT" w:hAnsi="TimesNewRomanPSMT" w:cs="TimesNewRomanPSMT"/>
          <w:sz w:val="28"/>
          <w:szCs w:val="28"/>
        </w:rPr>
        <w:t>ранее начала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1633C">
        <w:rPr>
          <w:rFonts w:ascii="TimesNewRomanPSMT" w:hAnsi="TimesNewRomanPSMT" w:cs="TimesNewRomanPSMT"/>
          <w:sz w:val="28"/>
          <w:szCs w:val="28"/>
        </w:rPr>
        <w:t xml:space="preserve">участия в СВО. </w:t>
      </w:r>
    </w:p>
    <w:sectPr w:rsidR="00F0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099" w:rsidRDefault="00812099" w:rsidP="00E1633C">
      <w:pPr>
        <w:spacing w:after="0" w:line="240" w:lineRule="auto"/>
      </w:pPr>
      <w:r>
        <w:separator/>
      </w:r>
    </w:p>
  </w:endnote>
  <w:endnote w:type="continuationSeparator" w:id="0">
    <w:p w:rsidR="00812099" w:rsidRDefault="00812099" w:rsidP="00E1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099" w:rsidRDefault="00812099" w:rsidP="00E1633C">
      <w:pPr>
        <w:spacing w:after="0" w:line="240" w:lineRule="auto"/>
      </w:pPr>
      <w:r>
        <w:separator/>
      </w:r>
    </w:p>
  </w:footnote>
  <w:footnote w:type="continuationSeparator" w:id="0">
    <w:p w:rsidR="00812099" w:rsidRDefault="00812099" w:rsidP="00E1633C">
      <w:pPr>
        <w:spacing w:after="0" w:line="240" w:lineRule="auto"/>
      </w:pPr>
      <w:r>
        <w:continuationSeparator/>
      </w:r>
    </w:p>
  </w:footnote>
  <w:footnote w:id="1">
    <w:p w:rsidR="00BB2BD9" w:rsidRDefault="00BB2BD9" w:rsidP="00BB2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Style w:val="a5"/>
        </w:rPr>
        <w:footnoteRef/>
      </w:r>
      <w:r>
        <w:rPr>
          <w:rFonts w:ascii="TimesNewRomanPSMT" w:hAnsi="TimesNewRomanPSMT" w:cs="TimesNewRomanPSMT"/>
          <w:sz w:val="20"/>
          <w:szCs w:val="20"/>
        </w:rPr>
        <w:t xml:space="preserve"> 1) лицо, призванное на военную службу по мобилизации в Вооруженные Силы Российской Федерации;</w:t>
      </w:r>
    </w:p>
    <w:p w:rsidR="00BB2BD9" w:rsidRDefault="00BB2BD9" w:rsidP="00BB2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2) лицо, проходящее военную службу в Вооруженных Силах Российской Федерации по контракту, или лицо,</w:t>
      </w:r>
      <w:r w:rsidRPr="00920489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находящееся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 условии его участия в специальной военной операции на территориях Украины, Донецкой Народной Республики и Луганской Народной Республики;</w:t>
      </w:r>
    </w:p>
    <w:p w:rsidR="00BB2BD9" w:rsidRPr="009201AA" w:rsidRDefault="00BB2BD9" w:rsidP="00BB2B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3) лицо, заключившее контракт о добровольном содействии в выполнении задач, возложенных на Вооруженные Силы Российской Федерации.</w:t>
      </w:r>
    </w:p>
  </w:footnote>
  <w:footnote w:id="2">
    <w:p w:rsidR="003B52FE" w:rsidRPr="009201AA" w:rsidRDefault="003B52FE" w:rsidP="009201A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201AA">
        <w:rPr>
          <w:rFonts w:ascii="TimesNewRomanPSMT" w:hAnsi="TimesNewRomanPSMT" w:cs="TimesNewRomanPSMT"/>
          <w:sz w:val="20"/>
          <w:szCs w:val="20"/>
        </w:rPr>
        <w:footnoteRef/>
      </w:r>
      <w:r w:rsidRPr="009201AA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Срок продлевается на период нахождения Клиентов в больницах, госпиталях, других медицинских</w:t>
      </w:r>
      <w:r w:rsidR="0029415D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организациях в стационарных условиях на излечении от увечий (ранений, травм, контузий) или заболеваний,</w:t>
      </w:r>
      <w:r w:rsidR="00B57663">
        <w:rPr>
          <w:rFonts w:ascii="TimesNewRomanPSMT" w:hAnsi="TimesNewRomanPSMT" w:cs="TimesNewRomanPSMT"/>
          <w:sz w:val="20"/>
          <w:szCs w:val="20"/>
        </w:rPr>
        <w:t xml:space="preserve"> </w:t>
      </w:r>
      <w:r w:rsidRPr="009201AA">
        <w:rPr>
          <w:rFonts w:ascii="TimesNewRomanPSMT" w:hAnsi="TimesNewRomanPSMT" w:cs="TimesNewRomanPSMT"/>
          <w:sz w:val="20"/>
          <w:szCs w:val="20"/>
        </w:rPr>
        <w:t>полученных при выполнении задач в ходе проведения СВО</w:t>
      </w:r>
      <w:r w:rsidR="0029415D" w:rsidRPr="009201AA">
        <w:rPr>
          <w:rFonts w:ascii="TimesNewRomanPSMT" w:hAnsi="TimesNewRomanPSMT" w:cs="TimesNewRomanPSMT"/>
          <w:sz w:val="20"/>
          <w:szCs w:val="20"/>
        </w:rPr>
        <w:t>.</w:t>
      </w:r>
    </w:p>
  </w:footnote>
  <w:footnote w:id="3">
    <w:p w:rsidR="003B52FE" w:rsidRPr="009201AA" w:rsidRDefault="003B52FE" w:rsidP="009201A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9201AA">
        <w:rPr>
          <w:rFonts w:ascii="TimesNewRomanPSMT" w:hAnsi="TimesNewRomanPSMT" w:cs="TimesNewRomanPSMT"/>
          <w:sz w:val="20"/>
          <w:szCs w:val="20"/>
        </w:rPr>
        <w:footnoteRef/>
      </w:r>
      <w:r w:rsidRPr="009201AA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На прохождение военной службы в Российской Федерации; о добровольном содействии в выполнении задач,</w:t>
      </w:r>
      <w:r w:rsidR="00B57663">
        <w:rPr>
          <w:rFonts w:ascii="TimesNewRomanPSMT" w:hAnsi="TimesNewRomanPSMT" w:cs="TimesNewRomanPSMT"/>
          <w:sz w:val="20"/>
          <w:szCs w:val="20"/>
        </w:rPr>
        <w:t xml:space="preserve"> </w:t>
      </w:r>
      <w:r w:rsidRPr="009201AA">
        <w:rPr>
          <w:rFonts w:ascii="TimesNewRomanPSMT" w:hAnsi="TimesNewRomanPSMT" w:cs="TimesNewRomanPSMT"/>
          <w:sz w:val="20"/>
          <w:szCs w:val="20"/>
        </w:rPr>
        <w:t>возложенных на Вооруженные Силы Российской Федерации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3C"/>
    <w:rsid w:val="000B3EB0"/>
    <w:rsid w:val="000E117D"/>
    <w:rsid w:val="001B73F3"/>
    <w:rsid w:val="00234D31"/>
    <w:rsid w:val="002442BE"/>
    <w:rsid w:val="0029415D"/>
    <w:rsid w:val="0030280E"/>
    <w:rsid w:val="003B52FE"/>
    <w:rsid w:val="003F4DA2"/>
    <w:rsid w:val="004076FA"/>
    <w:rsid w:val="00432ED1"/>
    <w:rsid w:val="00441098"/>
    <w:rsid w:val="004A6A25"/>
    <w:rsid w:val="00530F6F"/>
    <w:rsid w:val="00581CE3"/>
    <w:rsid w:val="005E1A74"/>
    <w:rsid w:val="005E5C76"/>
    <w:rsid w:val="00680954"/>
    <w:rsid w:val="00730FBF"/>
    <w:rsid w:val="007815C4"/>
    <w:rsid w:val="00790D87"/>
    <w:rsid w:val="00812099"/>
    <w:rsid w:val="00857572"/>
    <w:rsid w:val="009201AA"/>
    <w:rsid w:val="00920489"/>
    <w:rsid w:val="009420DA"/>
    <w:rsid w:val="00975F66"/>
    <w:rsid w:val="00A566E5"/>
    <w:rsid w:val="00A74446"/>
    <w:rsid w:val="00B57663"/>
    <w:rsid w:val="00B74A13"/>
    <w:rsid w:val="00BB2BD9"/>
    <w:rsid w:val="00BF35AD"/>
    <w:rsid w:val="00C4422E"/>
    <w:rsid w:val="00C929F0"/>
    <w:rsid w:val="00E1633C"/>
    <w:rsid w:val="00E937F8"/>
    <w:rsid w:val="00E95672"/>
    <w:rsid w:val="00ED72D2"/>
    <w:rsid w:val="00EE0BE4"/>
    <w:rsid w:val="00F750FF"/>
    <w:rsid w:val="00F763BC"/>
    <w:rsid w:val="00F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CF64A-A02C-428F-805F-46959A9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163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633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1633C"/>
    <w:rPr>
      <w:vertAlign w:val="superscript"/>
    </w:rPr>
  </w:style>
  <w:style w:type="character" w:styleId="a6">
    <w:name w:val="Hyperlink"/>
    <w:basedOn w:val="a0"/>
    <w:uiPriority w:val="99"/>
    <w:unhideWhenUsed/>
    <w:rsid w:val="0029415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1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1098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7815C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15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15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15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815C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81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rust-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F7A88-D4E6-447A-B8FF-153EA758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Наталья Леонидовна</dc:creator>
  <cp:lastModifiedBy>Орешина</cp:lastModifiedBy>
  <cp:revision>3</cp:revision>
  <dcterms:created xsi:type="dcterms:W3CDTF">2022-11-30T09:41:00Z</dcterms:created>
  <dcterms:modified xsi:type="dcterms:W3CDTF">2022-11-30T09:42:00Z</dcterms:modified>
</cp:coreProperties>
</file>